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  <w:jc w:val="center"/>
              <w:rPr>
                <w:sz w:val="22"/>
                <w:szCs w:val="22"/>
              </w:rPr>
            </w:pPr>
            <w:r>
              <w:object w:dxaOrig="3015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.75pt;height:96pt" o:ole="" filled="t">
                  <v:fill color2="black"/>
                  <v:imagedata r:id="rId7" o:title=""/>
                </v:shape>
                <o:OLEObject Type="Embed" ProgID="PBrush" ShapeID="_x0000_i1025" DrawAspect="Content" ObjectID="_1651312566" r:id="rId8"/>
              </w:objec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201F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sr-Cyrl-RS"/>
              </w:rPr>
              <w:t xml:space="preserve">   </w:t>
            </w:r>
            <w:r w:rsidR="00F070F9">
              <w:rPr>
                <w:sz w:val="22"/>
                <w:szCs w:val="22"/>
                <w:lang w:val="sr-Latn-RS"/>
              </w:rPr>
              <w:t xml:space="preserve">  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  <w:r>
              <w:rPr>
                <w:sz w:val="22"/>
                <w:szCs w:val="22"/>
              </w:rPr>
              <w:t>Број:</w:t>
            </w:r>
            <w:r w:rsidR="007E132D" w:rsidRPr="00416224">
              <w:t xml:space="preserve"> 404-</w:t>
            </w:r>
            <w:r w:rsidR="007E132D" w:rsidRPr="000C7E1C">
              <w:rPr>
                <w:lang w:val="sr-Cyrl-RS"/>
              </w:rPr>
              <w:t>233</w:t>
            </w:r>
            <w:r w:rsidR="007E132D">
              <w:t>/2020</w:t>
            </w:r>
            <w:r w:rsidR="007E132D" w:rsidRPr="00416224">
              <w:t>-0</w:t>
            </w:r>
            <w:r w:rsidR="007E132D" w:rsidRPr="00416224">
              <w:rPr>
                <w:lang w:val="sr-Cyrl-RS"/>
              </w:rPr>
              <w:t>2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 w:rsidP="00C201F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 xml:space="preserve">   </w:t>
            </w:r>
            <w:r>
              <w:rPr>
                <w:sz w:val="22"/>
                <w:szCs w:val="22"/>
              </w:rPr>
              <w:t xml:space="preserve">Датум: </w:t>
            </w:r>
            <w:r w:rsidR="000B0D04">
              <w:rPr>
                <w:sz w:val="22"/>
                <w:szCs w:val="22"/>
              </w:rPr>
              <w:t>18</w:t>
            </w:r>
            <w:r w:rsidR="007E132D">
              <w:rPr>
                <w:sz w:val="22"/>
                <w:szCs w:val="22"/>
              </w:rPr>
              <w:t>.05.2020</w:t>
            </w:r>
            <w:r>
              <w:rPr>
                <w:sz w:val="22"/>
                <w:szCs w:val="22"/>
              </w:rPr>
              <w:t>. године</w:t>
            </w:r>
          </w:p>
        </w:tc>
      </w:tr>
      <w:tr w:rsidR="000A4C1A" w:rsidTr="000A4C1A">
        <w:tc>
          <w:tcPr>
            <w:tcW w:w="3510" w:type="dxa"/>
            <w:hideMark/>
          </w:tcPr>
          <w:p w:rsidR="000A4C1A" w:rsidRDefault="000A4C1A">
            <w:pPr>
              <w:snapToGrid w:val="0"/>
            </w:pPr>
            <w:r>
              <w:rPr>
                <w:lang w:val="sr-Cyrl-RS"/>
              </w:rPr>
              <w:t xml:space="preserve">               </w:t>
            </w:r>
            <w:r w:rsidR="00F070F9">
              <w:rPr>
                <w:lang w:val="sr-Latn-RS"/>
              </w:rPr>
              <w:t xml:space="preserve">  </w:t>
            </w:r>
            <w:r>
              <w:object w:dxaOrig="1260" w:dyaOrig="375">
                <v:shape id="_x0000_i1026" type="#_x0000_t75" style="width:63pt;height:18.75pt" o:ole="" filled="t">
                  <v:fill color2="black"/>
                  <v:imagedata r:id="rId9" o:title=""/>
                </v:shape>
                <o:OLEObject Type="Embed" ProgID="PBrush" ShapeID="_x0000_i1026" DrawAspect="Content" ObjectID="_1651312567" r:id="rId10"/>
              </w:object>
            </w:r>
          </w:p>
        </w:tc>
      </w:tr>
    </w:tbl>
    <w:p w:rsidR="000A4C1A" w:rsidRDefault="000A4C1A" w:rsidP="000A4C1A"/>
    <w:p w:rsidR="00F070F9" w:rsidRPr="00F070F9" w:rsidRDefault="00F070F9" w:rsidP="00F070F9">
      <w:pPr>
        <w:ind w:left="4950"/>
        <w:rPr>
          <w:b/>
        </w:rPr>
      </w:pPr>
    </w:p>
    <w:p w:rsidR="000A4C1A" w:rsidRPr="00F070F9" w:rsidRDefault="00F070F9" w:rsidP="00F070F9">
      <w:pPr>
        <w:ind w:left="7068" w:firstLine="6"/>
        <w:rPr>
          <w:b/>
        </w:rPr>
      </w:pPr>
      <w:r w:rsidRPr="00F070F9">
        <w:rPr>
          <w:b/>
        </w:rPr>
        <w:tab/>
      </w:r>
    </w:p>
    <w:p w:rsidR="007E132D" w:rsidRPr="005B1F63" w:rsidRDefault="00C0349B" w:rsidP="007E132D">
      <w:pPr>
        <w:ind w:right="-898"/>
        <w:rPr>
          <w:bCs/>
          <w:lang w:val="sr-Cyrl-RS"/>
        </w:rPr>
      </w:pPr>
      <w:r w:rsidRPr="00C201F3">
        <w:rPr>
          <w:b/>
          <w:lang w:val="sr-Cyrl-RS"/>
        </w:rPr>
        <w:t>Предмет:</w:t>
      </w:r>
      <w:r w:rsidRPr="00C201F3">
        <w:rPr>
          <w:lang w:val="sr-Cyrl-RS"/>
        </w:rPr>
        <w:t xml:space="preserve"> Одговор на питање</w:t>
      </w:r>
      <w:r w:rsidR="00734322">
        <w:rPr>
          <w:lang w:val="sr-Cyrl-RS"/>
        </w:rPr>
        <w:t xml:space="preserve"> број </w:t>
      </w:r>
      <w:r w:rsidR="00734322">
        <w:rPr>
          <w:lang w:val="sr-Latn-RS"/>
        </w:rPr>
        <w:t>2</w:t>
      </w:r>
      <w:r w:rsidRPr="00C201F3">
        <w:rPr>
          <w:lang w:val="sr-Cyrl-RS"/>
        </w:rPr>
        <w:t xml:space="preserve"> у вези конкурсне документације за ј</w:t>
      </w:r>
      <w:r w:rsidR="00270A42" w:rsidRPr="00C201F3">
        <w:rPr>
          <w:lang w:val="sr-Cyrl-RS"/>
        </w:rPr>
        <w:t>авну набавку</w:t>
      </w:r>
      <w:r w:rsidR="00364803">
        <w:rPr>
          <w:lang w:val="sr-Cyrl-RS"/>
        </w:rPr>
        <w:t xml:space="preserve"> добара -</w:t>
      </w:r>
      <w:r w:rsidR="00270A42" w:rsidRPr="00C201F3">
        <w:rPr>
          <w:lang w:val="sr-Cyrl-RS"/>
        </w:rPr>
        <w:t xml:space="preserve"> </w:t>
      </w:r>
      <w:r w:rsidR="007E132D">
        <w:rPr>
          <w:lang w:val="sr-Cyrl-CS"/>
        </w:rPr>
        <w:t>Минерално ђубриво</w:t>
      </w:r>
      <w:r w:rsidR="007E132D" w:rsidRPr="005B1F63">
        <w:rPr>
          <w:lang w:val="sr-Cyrl-CS"/>
        </w:rPr>
        <w:t>,</w:t>
      </w:r>
      <w:r w:rsidR="007E132D" w:rsidRPr="005B1F63">
        <w:rPr>
          <w:lang w:val="sr-Cyrl-RS"/>
        </w:rPr>
        <w:t xml:space="preserve"> ЈН </w:t>
      </w:r>
      <w:r w:rsidR="007E132D" w:rsidRPr="005B1F63">
        <w:t>бр</w:t>
      </w:r>
      <w:r w:rsidR="007E132D" w:rsidRPr="005B1F63">
        <w:rPr>
          <w:lang w:val="sr-Cyrl-RS"/>
        </w:rPr>
        <w:t>.</w:t>
      </w:r>
      <w:r w:rsidR="007E132D" w:rsidRPr="005B1F63">
        <w:rPr>
          <w:lang w:val="sr-Latn-CS"/>
        </w:rPr>
        <w:t xml:space="preserve"> </w:t>
      </w:r>
      <w:r w:rsidR="007E132D">
        <w:rPr>
          <w:lang w:val="sr-Cyrl-RS"/>
        </w:rPr>
        <w:t>3</w:t>
      </w:r>
      <w:r w:rsidR="007E132D" w:rsidRPr="005B1F63">
        <w:rPr>
          <w:lang w:val="sr-Latn-CS"/>
        </w:rPr>
        <w:t>/</w:t>
      </w:r>
      <w:r w:rsidR="007E132D">
        <w:rPr>
          <w:lang w:val="sr-Latn-CS"/>
        </w:rPr>
        <w:t>2020</w:t>
      </w:r>
      <w:r w:rsidR="007E132D" w:rsidRPr="005B1F63">
        <w:rPr>
          <w:lang w:val="sr-Latn-CS"/>
        </w:rPr>
        <w:t xml:space="preserve">-02 </w:t>
      </w:r>
      <w:r w:rsidR="007E132D" w:rsidRPr="005B1F63">
        <w:rPr>
          <w:lang w:val="sr-Cyrl-CS"/>
        </w:rPr>
        <w:t xml:space="preserve"> </w:t>
      </w:r>
    </w:p>
    <w:p w:rsidR="00C0349B" w:rsidRDefault="00C0349B" w:rsidP="007E132D">
      <w:pPr>
        <w:tabs>
          <w:tab w:val="right" w:pos="9637"/>
        </w:tabs>
        <w:jc w:val="both"/>
        <w:rPr>
          <w:b/>
          <w:bCs/>
          <w:lang w:val="sr-Cyrl-RS"/>
        </w:rPr>
      </w:pPr>
    </w:p>
    <w:p w:rsidR="007E132D" w:rsidRDefault="007E132D" w:rsidP="007E132D">
      <w:pPr>
        <w:tabs>
          <w:tab w:val="right" w:pos="9637"/>
        </w:tabs>
        <w:jc w:val="both"/>
        <w:rPr>
          <w:b/>
          <w:bCs/>
          <w:lang w:val="sr-Cyrl-RS"/>
        </w:rPr>
      </w:pPr>
    </w:p>
    <w:p w:rsidR="007E132D" w:rsidRPr="00C201F3" w:rsidRDefault="007E132D" w:rsidP="007E132D">
      <w:pPr>
        <w:tabs>
          <w:tab w:val="right" w:pos="9637"/>
        </w:tabs>
        <w:jc w:val="both"/>
        <w:rPr>
          <w:b/>
          <w:bCs/>
          <w:lang w:val="sr-Cyrl-RS"/>
        </w:rPr>
      </w:pPr>
    </w:p>
    <w:p w:rsidR="00A11168" w:rsidRPr="00364803" w:rsidRDefault="00C201F3" w:rsidP="00C201F3">
      <w:pPr>
        <w:rPr>
          <w:b/>
          <w:lang w:val="sr-Latn-RS"/>
        </w:rPr>
      </w:pPr>
      <w:r w:rsidRPr="00C201F3">
        <w:rPr>
          <w:b/>
          <w:lang w:val="sr-Cyrl-RS"/>
        </w:rPr>
        <w:t>П</w:t>
      </w:r>
      <w:r w:rsidR="000B0D04">
        <w:rPr>
          <w:b/>
        </w:rPr>
        <w:t>итањe бр. 2</w:t>
      </w:r>
      <w:r w:rsidRPr="00C201F3">
        <w:rPr>
          <w:b/>
        </w:rPr>
        <w:t>:</w:t>
      </w:r>
    </w:p>
    <w:p w:rsidR="00C201F3" w:rsidRDefault="00C201F3" w:rsidP="00C201F3">
      <w:pPr>
        <w:rPr>
          <w:b/>
        </w:rPr>
      </w:pPr>
    </w:p>
    <w:p w:rsidR="000B0D04" w:rsidRDefault="000B0D04" w:rsidP="000B0D04">
      <w:pPr>
        <w:rPr>
          <w:color w:val="000000"/>
          <w:sz w:val="22"/>
          <w:szCs w:val="22"/>
          <w:lang w:val="sr-Cyrl-RS" w:eastAsia="sr-Latn-RS"/>
        </w:rPr>
      </w:pPr>
      <w:r>
        <w:rPr>
          <w:color w:val="000000"/>
          <w:lang w:val="sr-Cyrl-RS" w:eastAsia="sr-Latn-RS"/>
        </w:rPr>
        <w:t>Поштовани,</w:t>
      </w:r>
    </w:p>
    <w:p w:rsidR="000B0D04" w:rsidRDefault="000B0D04" w:rsidP="000B0D04">
      <w:pPr>
        <w:rPr>
          <w:color w:val="000000"/>
          <w:lang w:val="sr-Cyrl-RS" w:eastAsia="sr-Latn-RS"/>
        </w:rPr>
      </w:pPr>
    </w:p>
    <w:p w:rsidR="000B0D04" w:rsidRDefault="000B0D04" w:rsidP="000B0D04">
      <w:pPr>
        <w:jc w:val="both"/>
        <w:rPr>
          <w:color w:val="000000"/>
          <w:lang w:val="sr-Cyrl-RS" w:eastAsia="sr-Latn-RS"/>
        </w:rPr>
      </w:pPr>
      <w:r>
        <w:rPr>
          <w:color w:val="000000"/>
          <w:lang w:val="sr-Cyrl-RS" w:eastAsia="sr-Latn-RS"/>
        </w:rPr>
        <w:t>Конкурсном документацијом за јавну набавку добара – Минерално ђубриво ЈН бр. 3/2020-02 (24421000 – минерално фосфатна ђубрива), коју сте дана 27.04.2020. године објавили на Вашој интернет страници и Порталу јавних набавки,</w:t>
      </w:r>
    </w:p>
    <w:p w:rsidR="000B0D04" w:rsidRDefault="000B0D04" w:rsidP="000B0D04">
      <w:pPr>
        <w:jc w:val="both"/>
        <w:rPr>
          <w:color w:val="000000"/>
          <w:lang w:val="sr-Cyrl-RS" w:eastAsia="sr-Latn-RS"/>
        </w:rPr>
      </w:pPr>
    </w:p>
    <w:p w:rsidR="000B0D04" w:rsidRDefault="000B0D04" w:rsidP="000B0D04">
      <w:pPr>
        <w:jc w:val="both"/>
        <w:rPr>
          <w:color w:val="000000"/>
          <w:lang w:val="sr-Cyrl-RS" w:eastAsia="sr-Latn-RS"/>
        </w:rPr>
      </w:pPr>
      <w:r>
        <w:rPr>
          <w:color w:val="000000"/>
          <w:lang w:val="sr-Cyrl-RS" w:eastAsia="sr-Latn-RS"/>
        </w:rPr>
        <w:t xml:space="preserve">у делу </w:t>
      </w:r>
      <w:r>
        <w:rPr>
          <w:color w:val="000000"/>
          <w:lang w:val="sr-Latn-RS" w:eastAsia="sr-Latn-RS"/>
        </w:rPr>
        <w:t>III „</w:t>
      </w:r>
      <w:r>
        <w:rPr>
          <w:color w:val="000000"/>
          <w:lang w:val="sr-Cyrl-RS" w:eastAsia="sr-Latn-RS"/>
        </w:rPr>
        <w:t xml:space="preserve">УСЛОВИ ЗА УЧЕШЋЕ У ПОСТУПКУ ЈАВНЕ НАБАВКЕ ИЗ ЧЛ.75 И 76. ЗЈН И УПУТСТВО КАКО СЕ ДОКАЗУЈЕ ИСПУЊЕНОСТ ТИХ УСЛОВА“, у одељку „ДОДАТНИ УСЛОВИ“, тачка </w:t>
      </w:r>
      <w:r>
        <w:rPr>
          <w:color w:val="000000"/>
          <w:lang w:val="sr-Latn-RS" w:eastAsia="sr-Latn-RS"/>
        </w:rPr>
        <w:t>1</w:t>
      </w:r>
      <w:r>
        <w:rPr>
          <w:color w:val="000000"/>
          <w:lang w:val="sr-Cyrl-RS" w:eastAsia="sr-Latn-RS"/>
        </w:rPr>
        <w:t>. „ФИНАНСИЈСКИ КАПАЦИТЕТ“, на страни 6/31, као обавезан услов сте навели „да је понуђач за  претходне три пословне године (2017, 2018. и 201</w:t>
      </w:r>
      <w:r>
        <w:rPr>
          <w:color w:val="000000"/>
          <w:lang w:eastAsia="sr-Latn-RS"/>
        </w:rPr>
        <w:t>9</w:t>
      </w:r>
      <w:r>
        <w:rPr>
          <w:color w:val="000000"/>
          <w:lang w:val="sr-Cyrl-RS" w:eastAsia="sr-Latn-RS"/>
        </w:rPr>
        <w:t xml:space="preserve">.) имао укупне пословне приходе у висини од најмање 250.000.000,00 динара.“, а за начин доказивања овог услова за правна лица сте предвидели „Биланс успеха за 2017 и 2018. </w:t>
      </w:r>
      <w:r>
        <w:rPr>
          <w:color w:val="000000"/>
          <w:lang w:eastAsia="sr-Latn-RS"/>
        </w:rPr>
        <w:t xml:space="preserve">годину на прописаном обрасцу </w:t>
      </w:r>
      <w:r>
        <w:rPr>
          <w:color w:val="000000"/>
          <w:lang w:val="sr-Cyrl-RS" w:eastAsia="sr-Latn-RS"/>
        </w:rPr>
        <w:t xml:space="preserve">(АОП 1001), </w:t>
      </w:r>
      <w:r>
        <w:rPr>
          <w:b/>
          <w:bCs/>
          <w:color w:val="000000"/>
          <w:lang w:val="sr-Cyrl-RS" w:eastAsia="sr-Latn-RS"/>
        </w:rPr>
        <w:t>или</w:t>
      </w:r>
      <w:r>
        <w:rPr>
          <w:color w:val="000000"/>
          <w:lang w:val="sr-Cyrl-RS" w:eastAsia="sr-Latn-RS"/>
        </w:rPr>
        <w:t xml:space="preserve"> Потврду о регистрацији редовног годишњег финансијског извештаја за 2019. годину од Агеније за привредне регистре (АОП 1001).“</w:t>
      </w:r>
    </w:p>
    <w:p w:rsidR="000B0D04" w:rsidRDefault="000B0D04" w:rsidP="000B0D04">
      <w:pPr>
        <w:rPr>
          <w:color w:val="000000"/>
          <w:lang w:val="sr-Cyrl-RS" w:eastAsia="sr-Latn-RS"/>
        </w:rPr>
      </w:pPr>
    </w:p>
    <w:p w:rsidR="000B0D04" w:rsidRDefault="000B0D04" w:rsidP="000B0D04">
      <w:pPr>
        <w:jc w:val="both"/>
        <w:rPr>
          <w:color w:val="000000"/>
          <w:spacing w:val="-5"/>
          <w:shd w:val="clear" w:color="auto" w:fill="FFFFFF"/>
          <w:lang w:val="sr-Cyrl-RS" w:eastAsia="sr-Latn-RS"/>
        </w:rPr>
      </w:pPr>
      <w:r>
        <w:rPr>
          <w:color w:val="000000"/>
          <w:lang w:val="sr-Cyrl-RS" w:eastAsia="sr-Latn-RS"/>
        </w:rPr>
        <w:t>Влада Републике Србије је на седници одржаној 16. априла 2020. године усвојила „</w:t>
      </w:r>
      <w:hyperlink r:id="rId11" w:tgtFrame="_blank" w:history="1">
        <w:r>
          <w:rPr>
            <w:rStyle w:val="Hyperlink"/>
            <w:color w:val="000000"/>
            <w:spacing w:val="-5"/>
            <w:u w:val="none"/>
            <w:shd w:val="clear" w:color="auto" w:fill="FFFFFF"/>
            <w:lang w:eastAsia="sr-Latn-RS"/>
          </w:rPr>
          <w:t>Уредб</w:t>
        </w:r>
        <w:r>
          <w:rPr>
            <w:rStyle w:val="Hyperlink"/>
            <w:color w:val="000000"/>
            <w:spacing w:val="-5"/>
            <w:u w:val="none"/>
            <w:shd w:val="clear" w:color="auto" w:fill="FFFFFF"/>
            <w:lang w:val="sr-Cyrl-RS" w:eastAsia="sr-Latn-RS"/>
          </w:rPr>
          <w:t xml:space="preserve">у </w:t>
        </w:r>
        <w:r>
          <w:rPr>
            <w:rStyle w:val="Hyperlink"/>
            <w:color w:val="000000"/>
            <w:spacing w:val="-5"/>
            <w:u w:val="none"/>
            <w:shd w:val="clear" w:color="auto" w:fill="FFFFFF"/>
            <w:lang w:eastAsia="sr-Latn-RS"/>
          </w:rPr>
          <w:t>о померању рокова за одржавање редовне седнице скупштине привредног друштва и достављање годишњих и консолидованих финансијских извештаја привредних друштава, задруга, других правних лица и предузетника, као и рокова за подношење пријава за порез на добит и пореза на приход од самосталне делатности, важења лиценци овлашћених ревизора и лиценци за вршење процене вредности непокретности које истичу за време ванредног стања насталог услед болести covid-19 изазване вирусом sars-cov-2</w:t>
        </w:r>
      </w:hyperlink>
      <w:r>
        <w:rPr>
          <w:color w:val="000000"/>
          <w:spacing w:val="-5"/>
          <w:shd w:val="clear" w:color="auto" w:fill="FFFFFF"/>
          <w:lang w:eastAsia="sr-Latn-RS"/>
        </w:rPr>
        <w:t> („Службени гласник РС”, бр. 57/2020)</w:t>
      </w:r>
      <w:r>
        <w:rPr>
          <w:color w:val="000000"/>
          <w:spacing w:val="-5"/>
          <w:shd w:val="clear" w:color="auto" w:fill="FFFFFF"/>
          <w:lang w:val="sr-Cyrl-RS" w:eastAsia="sr-Latn-RS"/>
        </w:rPr>
        <w:t xml:space="preserve">“ </w:t>
      </w:r>
      <w:r>
        <w:rPr>
          <w:b/>
          <w:bCs/>
          <w:color w:val="000000"/>
          <w:spacing w:val="-5"/>
          <w:u w:val="single"/>
          <w:shd w:val="clear" w:color="auto" w:fill="FFFFFF"/>
          <w:lang w:val="sr-Cyrl-RS" w:eastAsia="sr-Latn-RS"/>
        </w:rPr>
        <w:t xml:space="preserve">и тим путем прописала нове </w:t>
      </w:r>
      <w:r>
        <w:rPr>
          <w:b/>
          <w:bCs/>
          <w:color w:val="000000"/>
          <w:u w:val="single"/>
          <w:lang w:val="sr-Cyrl-RS" w:eastAsia="sr-Latn-RS"/>
        </w:rPr>
        <w:t xml:space="preserve">рокове </w:t>
      </w:r>
      <w:r>
        <w:rPr>
          <w:b/>
          <w:bCs/>
          <w:color w:val="000000"/>
          <w:spacing w:val="-5"/>
          <w:u w:val="single"/>
          <w:shd w:val="clear" w:color="auto" w:fill="FFFFFF"/>
          <w:lang w:eastAsia="sr-Latn-RS"/>
        </w:rPr>
        <w:t>за достављање финансијских извештаја, ради јавног објављивања, из члана 33. Закона о рачуноводству</w:t>
      </w:r>
      <w:r>
        <w:rPr>
          <w:color w:val="000000"/>
          <w:spacing w:val="-5"/>
          <w:shd w:val="clear" w:color="auto" w:fill="FFFFFF"/>
          <w:lang w:eastAsia="sr-Latn-RS"/>
        </w:rPr>
        <w:t xml:space="preserve"> („Службени гласник РС”, бр. 62/2013 и 30/2018)</w:t>
      </w:r>
      <w:r>
        <w:rPr>
          <w:color w:val="000000"/>
          <w:spacing w:val="-5"/>
          <w:shd w:val="clear" w:color="auto" w:fill="FFFFFF"/>
          <w:lang w:val="sr-Cyrl-RS" w:eastAsia="sr-Latn-RS"/>
        </w:rPr>
        <w:t xml:space="preserve">. </w:t>
      </w:r>
    </w:p>
    <w:p w:rsidR="000B0D04" w:rsidRDefault="000B0D04" w:rsidP="000B0D04">
      <w:pPr>
        <w:jc w:val="both"/>
        <w:rPr>
          <w:color w:val="000000"/>
          <w:spacing w:val="-5"/>
          <w:shd w:val="clear" w:color="auto" w:fill="FFFFFF"/>
          <w:lang w:val="sr-Cyrl-RS" w:eastAsia="sr-Latn-RS"/>
        </w:rPr>
      </w:pPr>
    </w:p>
    <w:p w:rsidR="000B0D04" w:rsidRDefault="000B0D04" w:rsidP="000B0D04">
      <w:pPr>
        <w:jc w:val="both"/>
        <w:rPr>
          <w:b/>
          <w:bCs/>
          <w:color w:val="000000"/>
          <w:lang w:val="sr-Cyrl-RS" w:eastAsia="sr-Latn-RS"/>
        </w:rPr>
      </w:pPr>
      <w:r>
        <w:rPr>
          <w:color w:val="000000"/>
          <w:spacing w:val="-5"/>
          <w:shd w:val="clear" w:color="auto" w:fill="FFFFFF"/>
          <w:lang w:val="sr-Cyrl-RS" w:eastAsia="sr-Latn-RS"/>
        </w:rPr>
        <w:t xml:space="preserve">Сходно наведеном не постоји законски основ да правно лице прибави </w:t>
      </w:r>
      <w:r>
        <w:rPr>
          <w:color w:val="000000"/>
          <w:lang w:val="sr-Cyrl-RS" w:eastAsia="sr-Latn-RS"/>
        </w:rPr>
        <w:t xml:space="preserve">потврду о регистрацији редовног годишњег финансијског извештаја за 2019. годину од Агеније за привредне регистре (АОП 1001) до дана који је конкурсном документацијом предвиђен </w:t>
      </w:r>
      <w:r>
        <w:rPr>
          <w:color w:val="000000"/>
          <w:lang w:val="sr-Cyrl-RS" w:eastAsia="sr-Latn-RS"/>
        </w:rPr>
        <w:lastRenderedPageBreak/>
        <w:t xml:space="preserve">као крајњи рок за достављање понуда (до 27.05.2020. године до </w:t>
      </w:r>
      <w:r>
        <w:rPr>
          <w:color w:val="000000"/>
          <w:lang w:val="sr-Latn-RS" w:eastAsia="sr-Latn-RS"/>
        </w:rPr>
        <w:t>1</w:t>
      </w:r>
      <w:r>
        <w:rPr>
          <w:color w:val="000000"/>
          <w:lang w:val="sr-Cyrl-RS" w:eastAsia="sr-Latn-RS"/>
        </w:rPr>
        <w:t>0</w:t>
      </w:r>
      <w:r>
        <w:rPr>
          <w:color w:val="000000"/>
          <w:lang w:val="sr-Latn-RS" w:eastAsia="sr-Latn-RS"/>
        </w:rPr>
        <w:t>:30</w:t>
      </w:r>
      <w:r>
        <w:rPr>
          <w:color w:val="000000"/>
          <w:lang w:val="sr-Cyrl-CS" w:eastAsia="sr-Latn-RS"/>
        </w:rPr>
        <w:t xml:space="preserve"> часова), примарно јер законски </w:t>
      </w:r>
      <w:r>
        <w:rPr>
          <w:color w:val="000000"/>
          <w:spacing w:val="-5"/>
          <w:shd w:val="clear" w:color="auto" w:fill="FFFFFF"/>
          <w:lang w:eastAsia="sr-Latn-RS"/>
        </w:rPr>
        <w:t>рок за достављање</w:t>
      </w:r>
      <w:r>
        <w:rPr>
          <w:b/>
          <w:bCs/>
          <w:color w:val="000000"/>
          <w:spacing w:val="-5"/>
          <w:shd w:val="clear" w:color="auto" w:fill="FFFFFF"/>
          <w:lang w:eastAsia="sr-Latn-RS"/>
        </w:rPr>
        <w:t> </w:t>
      </w:r>
      <w:r>
        <w:rPr>
          <w:color w:val="000000"/>
          <w:spacing w:val="-5"/>
          <w:shd w:val="clear" w:color="auto" w:fill="FFFFFF"/>
          <w:lang w:eastAsia="sr-Latn-RS"/>
        </w:rPr>
        <w:t>редовног годишњег финансијског извештаја</w:t>
      </w:r>
      <w:r>
        <w:rPr>
          <w:b/>
          <w:bCs/>
          <w:color w:val="000000"/>
          <w:spacing w:val="-5"/>
          <w:shd w:val="clear" w:color="auto" w:fill="FFFFFF"/>
          <w:lang w:eastAsia="sr-Latn-RS"/>
        </w:rPr>
        <w:t> </w:t>
      </w:r>
      <w:r>
        <w:rPr>
          <w:color w:val="000000"/>
          <w:spacing w:val="-5"/>
          <w:shd w:val="clear" w:color="auto" w:fill="FFFFFF"/>
          <w:lang w:eastAsia="sr-Latn-RS"/>
        </w:rPr>
        <w:t xml:space="preserve">истиче </w:t>
      </w:r>
      <w:r>
        <w:rPr>
          <w:color w:val="000000"/>
          <w:spacing w:val="-5"/>
          <w:shd w:val="clear" w:color="auto" w:fill="FFFFFF"/>
          <w:lang w:val="sr-Cyrl-RS" w:eastAsia="sr-Latn-RS"/>
        </w:rPr>
        <w:t>тек</w:t>
      </w:r>
      <w:r>
        <w:rPr>
          <w:color w:val="000000"/>
          <w:spacing w:val="-5"/>
          <w:shd w:val="clear" w:color="auto" w:fill="FFFFFF"/>
          <w:lang w:eastAsia="sr-Latn-RS"/>
        </w:rPr>
        <w:t xml:space="preserve"> 4. августа 2020. </w:t>
      </w:r>
      <w:r>
        <w:rPr>
          <w:color w:val="000000"/>
          <w:spacing w:val="-5"/>
          <w:shd w:val="clear" w:color="auto" w:fill="FFFFFF"/>
          <w:lang w:val="sr-Cyrl-RS" w:eastAsia="sr-Latn-RS"/>
        </w:rPr>
        <w:t xml:space="preserve">године, те користимо ову прилику да апелујемо на Вас </w:t>
      </w:r>
      <w:r>
        <w:rPr>
          <w:color w:val="000000"/>
          <w:lang w:val="sr-Cyrl-RS" w:eastAsia="sr-Latn-RS"/>
        </w:rPr>
        <w:t>да сходно чл. 63 Закона о јавним набавкама („Сл. гласник РС“, бр. 124/2012 и 14/2015 и 68/2015) размотрите напред наведене чињенице и коригујете конкурсном документацијом дефинисан начин за доказивање испуњености услова у погледу финансијског капацитета правних лица достављањем „Потврде о регистрацији редовног годишњег финансијског извештаја за 2019. годину од Агеније за привредне регистре (АОП 1001). “</w:t>
      </w:r>
    </w:p>
    <w:p w:rsidR="000B0D04" w:rsidRDefault="000B0D04" w:rsidP="000B0D04">
      <w:pPr>
        <w:jc w:val="both"/>
        <w:rPr>
          <w:color w:val="000000"/>
          <w:lang w:val="sr-Cyrl-CS" w:eastAsia="sr-Latn-RS"/>
        </w:rPr>
      </w:pPr>
    </w:p>
    <w:p w:rsidR="000B0D04" w:rsidRDefault="000B0D04" w:rsidP="000B0D04">
      <w:pPr>
        <w:jc w:val="both"/>
        <w:rPr>
          <w:color w:val="000000"/>
          <w:lang w:val="sr-Cyrl-RS" w:eastAsia="sr-Latn-RS"/>
        </w:rPr>
      </w:pPr>
      <w:r>
        <w:rPr>
          <w:color w:val="000000"/>
          <w:lang w:val="sr-Cyrl-RS" w:eastAsia="sr-Latn-RS"/>
        </w:rPr>
        <w:t xml:space="preserve">Уколико би горе наведени начин доказивања испуњености услова везаних за финансијски капацитет остао непромењен, довело би се у питање спровођење ове јавне набавке, будући да је законски основ за прибављање предвиђеног доказа изостао. </w:t>
      </w:r>
    </w:p>
    <w:p w:rsidR="007E132D" w:rsidRPr="007E132D" w:rsidRDefault="007E132D" w:rsidP="007E132D">
      <w:pPr>
        <w:rPr>
          <w:lang w:val="sr-Cyrl-RS"/>
        </w:rPr>
      </w:pPr>
    </w:p>
    <w:p w:rsidR="007E132D" w:rsidRDefault="007E132D" w:rsidP="007E132D">
      <w:pPr>
        <w:rPr>
          <w:lang w:val="sr-Cyrl-RS"/>
        </w:rPr>
      </w:pPr>
    </w:p>
    <w:p w:rsidR="007E132D" w:rsidRDefault="007E132D" w:rsidP="007E132D">
      <w:pPr>
        <w:rPr>
          <w:lang w:val="sr-Cyrl-RS"/>
        </w:rPr>
      </w:pPr>
    </w:p>
    <w:p w:rsidR="007E132D" w:rsidRPr="00C201F3" w:rsidRDefault="007E132D" w:rsidP="007E132D">
      <w:pPr>
        <w:rPr>
          <w:b/>
        </w:rPr>
      </w:pPr>
      <w:r w:rsidRPr="00C201F3">
        <w:rPr>
          <w:b/>
          <w:lang w:val="sr-Cyrl-RS"/>
        </w:rPr>
        <w:t>Одговор на п</w:t>
      </w:r>
      <w:r w:rsidR="000B0D04">
        <w:rPr>
          <w:b/>
        </w:rPr>
        <w:t>итањe бр. 2</w:t>
      </w:r>
      <w:r w:rsidRPr="00C201F3">
        <w:rPr>
          <w:b/>
        </w:rPr>
        <w:t>:</w:t>
      </w:r>
    </w:p>
    <w:p w:rsidR="007E132D" w:rsidRDefault="007E132D" w:rsidP="007E132D"/>
    <w:p w:rsidR="00AC6D45" w:rsidRPr="00B30C07" w:rsidRDefault="00AC6D45" w:rsidP="00AC6D45">
      <w:pPr>
        <w:jc w:val="both"/>
        <w:rPr>
          <w:color w:val="000000"/>
          <w:lang w:val="sr-Cyrl-RS"/>
        </w:rPr>
      </w:pPr>
      <w:r w:rsidRPr="007D022F">
        <w:rPr>
          <w:color w:val="000000"/>
        </w:rPr>
        <w:t xml:space="preserve">Поводом </w:t>
      </w:r>
      <w:r>
        <w:rPr>
          <w:color w:val="000000"/>
          <w:lang w:val="sr-Cyrl-RS"/>
        </w:rPr>
        <w:t xml:space="preserve"> постављеног </w:t>
      </w:r>
      <w:r w:rsidRPr="007D022F">
        <w:rPr>
          <w:color w:val="000000"/>
        </w:rPr>
        <w:t>питања у ве</w:t>
      </w:r>
      <w:r>
        <w:rPr>
          <w:color w:val="000000"/>
        </w:rPr>
        <w:t>зи са Јавном набавком добара –</w:t>
      </w:r>
      <w:r w:rsidRPr="007D022F">
        <w:rPr>
          <w:color w:val="000000"/>
        </w:rPr>
        <w:t xml:space="preserve"> </w:t>
      </w:r>
      <w:r>
        <w:rPr>
          <w:color w:val="000000"/>
          <w:lang w:val="sr-Cyrl-RS"/>
        </w:rPr>
        <w:t xml:space="preserve">Минерално ђубриво, ЈН бр. 3/2020-02, Наручилац је </w:t>
      </w:r>
      <w:r>
        <w:rPr>
          <w:rFonts w:cs="Arial"/>
          <w:bCs/>
          <w:lang w:val="sr-Cyrl-RS"/>
        </w:rPr>
        <w:t>прихватио сугестију Понуђача</w:t>
      </w:r>
      <w:r>
        <w:rPr>
          <w:rFonts w:cs="Arial"/>
          <w:bCs/>
          <w:lang w:val="sr-Latn-RS"/>
        </w:rPr>
        <w:t xml:space="preserve"> </w:t>
      </w:r>
      <w:r>
        <w:rPr>
          <w:rFonts w:cs="Arial"/>
          <w:bCs/>
          <w:lang w:val="sr-Cyrl-RS"/>
        </w:rPr>
        <w:t xml:space="preserve">и </w:t>
      </w:r>
      <w:r>
        <w:rPr>
          <w:color w:val="000000"/>
          <w:lang w:val="sr-Cyrl-RS"/>
        </w:rPr>
        <w:t>изменио и допунио конкурсну документацију</w:t>
      </w:r>
      <w:r w:rsidR="00425918">
        <w:rPr>
          <w:color w:val="000000"/>
          <w:lang w:val="sr-Cyrl-RS"/>
        </w:rPr>
        <w:t xml:space="preserve"> бр.1</w:t>
      </w:r>
      <w:bookmarkStart w:id="0" w:name="_GoBack"/>
      <w:bookmarkEnd w:id="0"/>
      <w:r>
        <w:rPr>
          <w:color w:val="000000"/>
          <w:lang w:val="sr-Cyrl-RS"/>
        </w:rPr>
        <w:t xml:space="preserve">  и исту поставио  на Портал јавних набавки 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интернет страницу наручиоца</w:t>
      </w:r>
      <w:r>
        <w:rPr>
          <w:color w:val="000000"/>
          <w:lang w:val="sr-Latn-RS"/>
        </w:rPr>
        <w:t xml:space="preserve"> www.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Latn-RS"/>
        </w:rPr>
        <w:t>rdrr.gov.rs</w:t>
      </w:r>
      <w:r>
        <w:rPr>
          <w:color w:val="000000"/>
          <w:lang w:val="sr-Cyrl-RS"/>
        </w:rPr>
        <w:t>.</w:t>
      </w:r>
    </w:p>
    <w:sectPr w:rsidR="00AC6D45" w:rsidRPr="00B3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78" w:rsidRDefault="00BF6778" w:rsidP="007C510A">
      <w:r>
        <w:separator/>
      </w:r>
    </w:p>
  </w:endnote>
  <w:endnote w:type="continuationSeparator" w:id="0">
    <w:p w:rsidR="00BF6778" w:rsidRDefault="00BF6778" w:rsidP="007C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78" w:rsidRDefault="00BF6778" w:rsidP="007C510A">
      <w:r>
        <w:separator/>
      </w:r>
    </w:p>
  </w:footnote>
  <w:footnote w:type="continuationSeparator" w:id="0">
    <w:p w:rsidR="00BF6778" w:rsidRDefault="00BF6778" w:rsidP="007C5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F435FA9"/>
    <w:multiLevelType w:val="hybridMultilevel"/>
    <w:tmpl w:val="9C4C8E3C"/>
    <w:lvl w:ilvl="0" w:tplc="FAA2C04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D382E1C"/>
    <w:multiLevelType w:val="hybridMultilevel"/>
    <w:tmpl w:val="A2620B4E"/>
    <w:lvl w:ilvl="0" w:tplc="AFCE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1707D"/>
    <w:multiLevelType w:val="hybridMultilevel"/>
    <w:tmpl w:val="F55E9FFC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C1A"/>
    <w:rsid w:val="0001090F"/>
    <w:rsid w:val="00037CA8"/>
    <w:rsid w:val="00046DFB"/>
    <w:rsid w:val="00095517"/>
    <w:rsid w:val="000A4C1A"/>
    <w:rsid w:val="000B0D04"/>
    <w:rsid w:val="000F12BF"/>
    <w:rsid w:val="001072C9"/>
    <w:rsid w:val="001250C1"/>
    <w:rsid w:val="001A570B"/>
    <w:rsid w:val="001B011D"/>
    <w:rsid w:val="001C2169"/>
    <w:rsid w:val="001F1691"/>
    <w:rsid w:val="001F2E90"/>
    <w:rsid w:val="00207191"/>
    <w:rsid w:val="00270A42"/>
    <w:rsid w:val="00293CEF"/>
    <w:rsid w:val="002B37C5"/>
    <w:rsid w:val="002C2705"/>
    <w:rsid w:val="002E73ED"/>
    <w:rsid w:val="0032571A"/>
    <w:rsid w:val="0034332E"/>
    <w:rsid w:val="00364803"/>
    <w:rsid w:val="003E5295"/>
    <w:rsid w:val="00406478"/>
    <w:rsid w:val="00425918"/>
    <w:rsid w:val="004C7461"/>
    <w:rsid w:val="004F4DA8"/>
    <w:rsid w:val="00521B1C"/>
    <w:rsid w:val="00546718"/>
    <w:rsid w:val="005846C7"/>
    <w:rsid w:val="006051BD"/>
    <w:rsid w:val="006566F7"/>
    <w:rsid w:val="00665DE7"/>
    <w:rsid w:val="00683993"/>
    <w:rsid w:val="00695FAE"/>
    <w:rsid w:val="006D51FE"/>
    <w:rsid w:val="00704EBB"/>
    <w:rsid w:val="00734322"/>
    <w:rsid w:val="0074133F"/>
    <w:rsid w:val="007B32C6"/>
    <w:rsid w:val="007C510A"/>
    <w:rsid w:val="007E132D"/>
    <w:rsid w:val="00824459"/>
    <w:rsid w:val="00826A0B"/>
    <w:rsid w:val="00836926"/>
    <w:rsid w:val="00895057"/>
    <w:rsid w:val="008A4422"/>
    <w:rsid w:val="0090639E"/>
    <w:rsid w:val="0096167B"/>
    <w:rsid w:val="0096591A"/>
    <w:rsid w:val="00A11168"/>
    <w:rsid w:val="00A17A8A"/>
    <w:rsid w:val="00AC6D45"/>
    <w:rsid w:val="00B0530C"/>
    <w:rsid w:val="00B72861"/>
    <w:rsid w:val="00BB1534"/>
    <w:rsid w:val="00BD0232"/>
    <w:rsid w:val="00BF6778"/>
    <w:rsid w:val="00C0349B"/>
    <w:rsid w:val="00C201F3"/>
    <w:rsid w:val="00D43DB3"/>
    <w:rsid w:val="00D51675"/>
    <w:rsid w:val="00D541AD"/>
    <w:rsid w:val="00DC5B84"/>
    <w:rsid w:val="00E1188A"/>
    <w:rsid w:val="00E260DA"/>
    <w:rsid w:val="00E403FA"/>
    <w:rsid w:val="00E44BFF"/>
    <w:rsid w:val="00E60CA1"/>
    <w:rsid w:val="00E85D59"/>
    <w:rsid w:val="00EF1A3B"/>
    <w:rsid w:val="00EF5D2C"/>
    <w:rsid w:val="00F024B3"/>
    <w:rsid w:val="00F070F9"/>
    <w:rsid w:val="00F12477"/>
    <w:rsid w:val="00F2309F"/>
    <w:rsid w:val="00F27597"/>
    <w:rsid w:val="00FC6A3D"/>
    <w:rsid w:val="00FE0E44"/>
    <w:rsid w:val="00FF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2FB50"/>
  <w15:chartTrackingRefBased/>
  <w15:docId w15:val="{8F19CDB4-C41B-4216-B671-8A71AFB5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4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A4C1A"/>
    <w:rPr>
      <w:color w:val="0000FF"/>
      <w:u w:val="single"/>
    </w:rPr>
  </w:style>
  <w:style w:type="paragraph" w:styleId="ListParagraph">
    <w:name w:val="List Paragraph"/>
    <w:aliases w:val="Liste 1"/>
    <w:basedOn w:val="Normal"/>
    <w:uiPriority w:val="34"/>
    <w:qFormat/>
    <w:rsid w:val="00F124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2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477"/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st1">
    <w:name w:val="st1"/>
    <w:rsid w:val="00293CEF"/>
  </w:style>
  <w:style w:type="paragraph" w:styleId="Header">
    <w:name w:val="header"/>
    <w:basedOn w:val="Normal"/>
    <w:link w:val="Head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7C51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510A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168"/>
    <w:pPr>
      <w:suppressAutoHyphens w:val="0"/>
    </w:pPr>
    <w:rPr>
      <w:rFonts w:ascii="Calibri" w:eastAsiaTheme="minorHAnsi" w:hAnsi="Calibri" w:cs="Calibri"/>
      <w:sz w:val="22"/>
      <w:szCs w:val="22"/>
      <w:lang w:val="sr-Latn-R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16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r.gov.rs/upload/Portals/0/zakoni%20uredbe%20pravilnici/Uredbe/Uredba_o_pomeranju_rokova_za_dostavljanje_finansijskih_izvestaja.pdf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zoran.jovanovic</dc:creator>
  <cp:keywords/>
  <dc:description/>
  <cp:lastModifiedBy>Nebojša Dimitrijević</cp:lastModifiedBy>
  <cp:revision>13</cp:revision>
  <cp:lastPrinted>2016-06-17T11:12:00Z</cp:lastPrinted>
  <dcterms:created xsi:type="dcterms:W3CDTF">2018-06-19T11:13:00Z</dcterms:created>
  <dcterms:modified xsi:type="dcterms:W3CDTF">2020-05-18T11:10:00Z</dcterms:modified>
</cp:coreProperties>
</file>